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26" w:rsidRPr="001B2820" w:rsidRDefault="00D45526" w:rsidP="00D45526">
      <w:pPr>
        <w:spacing w:before="23"/>
        <w:ind w:left="9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251659264" behindDoc="1" locked="0" layoutInCell="1" allowOverlap="1" wp14:anchorId="2BE3721E" wp14:editId="4F9DA285">
            <wp:simplePos x="0" y="0"/>
            <wp:positionH relativeFrom="page">
              <wp:posOffset>284419</wp:posOffset>
            </wp:positionH>
            <wp:positionV relativeFrom="page">
              <wp:posOffset>281697</wp:posOffset>
            </wp:positionV>
            <wp:extent cx="7106682" cy="10277783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6682" cy="1027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2820">
        <w:rPr>
          <w:rFonts w:ascii="Times New Roman" w:hAnsi="Times New Roman" w:cs="Times New Roman"/>
          <w:b/>
          <w:sz w:val="24"/>
          <w:szCs w:val="24"/>
        </w:rPr>
        <w:t>ANEXO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CATEGORIAS</w:t>
      </w:r>
    </w:p>
    <w:p w:rsidR="00D45526" w:rsidRPr="001B2820" w:rsidRDefault="00D45526" w:rsidP="00D45526">
      <w:pPr>
        <w:pStyle w:val="Corpodetexto"/>
        <w:rPr>
          <w:rFonts w:ascii="Times New Roman" w:hAnsi="Times New Roman" w:cs="Times New Roman"/>
          <w:b/>
        </w:rPr>
      </w:pPr>
    </w:p>
    <w:p w:rsidR="00D45526" w:rsidRPr="001B2820" w:rsidRDefault="00D45526" w:rsidP="00D45526">
      <w:pPr>
        <w:spacing w:before="1"/>
        <w:ind w:left="1221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RECURSOS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DO</w:t>
      </w:r>
      <w:r w:rsidRPr="001B28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EDITAL</w:t>
      </w:r>
    </w:p>
    <w:p w:rsidR="00D45526" w:rsidRDefault="00D45526" w:rsidP="00D45526">
      <w:pPr>
        <w:ind w:left="1160"/>
        <w:rPr>
          <w:rFonts w:ascii="Times New Roman" w:hAnsi="Times New Roman" w:cs="Times New Roman"/>
          <w:spacing w:val="-2"/>
          <w:sz w:val="24"/>
          <w:szCs w:val="24"/>
        </w:rPr>
      </w:pPr>
    </w:p>
    <w:p w:rsidR="00D45526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 w:rsidRPr="00AD23A2">
        <w:rPr>
          <w:rFonts w:ascii="Times New Roman" w:hAnsi="Times New Roman" w:cs="Times New Roman"/>
          <w:sz w:val="24"/>
          <w:szCs w:val="24"/>
        </w:rPr>
        <w:t>O presente edital possui valor total de R$</w:t>
      </w:r>
      <w:r w:rsidRPr="00E62ADD">
        <w:rPr>
          <w:rFonts w:ascii="Times New Roman" w:hAnsi="Times New Roman" w:cs="Times New Roman"/>
          <w:sz w:val="24"/>
          <w:szCs w:val="24"/>
        </w:rPr>
        <w:t>69.348,81 (SESSENTA E NOVE MIL, TREZENTOS E QUARENTA E OITO REAIS E OITENTA E UM CENTAVOS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D23A2">
        <w:rPr>
          <w:rFonts w:ascii="Times New Roman" w:hAnsi="Times New Roman" w:cs="Times New Roman"/>
          <w:sz w:val="24"/>
          <w:szCs w:val="24"/>
        </w:rPr>
        <w:t>, distribuidos da seguinte forma: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 w:rsidRPr="00AD23A2">
        <w:rPr>
          <w:rFonts w:ascii="Times New Roman" w:hAnsi="Times New Roman" w:cs="Times New Roman"/>
          <w:sz w:val="24"/>
          <w:szCs w:val="24"/>
        </w:rPr>
        <w:t xml:space="preserve">Serão disponibilizadas R$ </w:t>
      </w:r>
      <w:r>
        <w:rPr>
          <w:rFonts w:ascii="Times New Roman" w:hAnsi="Times New Roman" w:cs="Times New Roman"/>
          <w:sz w:val="24"/>
          <w:szCs w:val="24"/>
        </w:rPr>
        <w:t>12.000,00</w:t>
      </w:r>
      <w:r w:rsidRPr="00AD23A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doze mil reais), dis</w:t>
      </w:r>
      <w:r w:rsidRPr="00AD23A2">
        <w:rPr>
          <w:rFonts w:ascii="Times New Roman" w:hAnsi="Times New Roman" w:cs="Times New Roman"/>
          <w:sz w:val="24"/>
          <w:szCs w:val="24"/>
        </w:rPr>
        <w:t>ribuídos de forma igualitária para todos os</w:t>
      </w:r>
      <w:r>
        <w:rPr>
          <w:rFonts w:ascii="Times New Roman" w:hAnsi="Times New Roman" w:cs="Times New Roman"/>
          <w:sz w:val="24"/>
          <w:szCs w:val="24"/>
        </w:rPr>
        <w:t xml:space="preserve"> grupos de Folias de Reis do Município que fizerem o cadastro. 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E62ADD">
        <w:rPr>
          <w:rFonts w:ascii="Times New Roman" w:hAnsi="Times New Roman" w:cs="Times New Roman"/>
          <w:sz w:val="24"/>
          <w:szCs w:val="24"/>
        </w:rPr>
        <w:t>57.348,8</w:t>
      </w:r>
      <w:r>
        <w:rPr>
          <w:rFonts w:ascii="Times New Roman" w:hAnsi="Times New Roman" w:cs="Times New Roman"/>
          <w:sz w:val="24"/>
          <w:szCs w:val="24"/>
        </w:rPr>
        <w:t>1 (cinquenta e sete mil e trezentos e quarento e oito reais e oitenta e um centavos), para p</w:t>
      </w:r>
      <w:r w:rsidRPr="00AD23A2">
        <w:rPr>
          <w:rFonts w:ascii="Times New Roman" w:hAnsi="Times New Roman" w:cs="Times New Roman"/>
          <w:sz w:val="24"/>
          <w:szCs w:val="24"/>
        </w:rPr>
        <w:t>essoa jurídica com fins lucrativos (Ex.. empresa de pequeno porte, empresa de grande porte, etc); Coletivo, Grupo sem CNPJ representado por pessoa física, com iniciativas de atividades artisticas e culturais nos seguintes segmentos artisticos e culturais: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 w:rsidRPr="00AD23A2">
        <w:rPr>
          <w:rFonts w:ascii="Times New Roman" w:hAnsi="Times New Roman" w:cs="Times New Roman"/>
          <w:sz w:val="24"/>
          <w:szCs w:val="24"/>
        </w:rPr>
        <w:t>a) Artes Plasticas e Visuais: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AD23A2">
        <w:rPr>
          <w:rFonts w:ascii="Times New Roman" w:hAnsi="Times New Roman" w:cs="Times New Roman"/>
          <w:sz w:val="24"/>
          <w:szCs w:val="24"/>
        </w:rPr>
        <w:t>Artesanato;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 w:rsidRPr="00AD23A2">
        <w:rPr>
          <w:rFonts w:ascii="Times New Roman" w:hAnsi="Times New Roman" w:cs="Times New Roman"/>
          <w:sz w:val="24"/>
          <w:szCs w:val="24"/>
        </w:rPr>
        <w:t>c) Audiovisual: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AD23A2">
        <w:rPr>
          <w:rFonts w:ascii="Times New Roman" w:hAnsi="Times New Roman" w:cs="Times New Roman"/>
          <w:sz w:val="24"/>
          <w:szCs w:val="24"/>
        </w:rPr>
        <w:t xml:space="preserve"> Cultura Popular e Manifestações Tradicionais,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Pr="00AD23A2">
        <w:rPr>
          <w:rFonts w:ascii="Times New Roman" w:hAnsi="Times New Roman" w:cs="Times New Roman"/>
          <w:sz w:val="24"/>
          <w:szCs w:val="24"/>
        </w:rPr>
        <w:t xml:space="preserve"> Dança;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23A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D23A2">
        <w:rPr>
          <w:rFonts w:ascii="Times New Roman" w:hAnsi="Times New Roman" w:cs="Times New Roman"/>
          <w:sz w:val="24"/>
          <w:szCs w:val="24"/>
        </w:rPr>
        <w:t>) Leitura, escrita e oralidade: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 w:rsidRPr="00AD23A2">
        <w:rPr>
          <w:rFonts w:ascii="Times New Roman" w:hAnsi="Times New Roman" w:cs="Times New Roman"/>
          <w:sz w:val="24"/>
          <w:szCs w:val="24"/>
        </w:rPr>
        <w:t>g) Manifestações circenses,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 w:rsidRPr="00AD23A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D23A2">
        <w:rPr>
          <w:rFonts w:ascii="Times New Roman" w:hAnsi="Times New Roman" w:cs="Times New Roman"/>
          <w:sz w:val="24"/>
          <w:szCs w:val="24"/>
        </w:rPr>
        <w:t xml:space="preserve"> Música;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AD23A2">
        <w:rPr>
          <w:rFonts w:ascii="Times New Roman" w:hAnsi="Times New Roman" w:cs="Times New Roman"/>
          <w:sz w:val="24"/>
          <w:szCs w:val="24"/>
        </w:rPr>
        <w:t>Opera e Musical: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Patrimô</w:t>
      </w:r>
      <w:r w:rsidRPr="00AD23A2">
        <w:rPr>
          <w:rFonts w:ascii="Times New Roman" w:hAnsi="Times New Roman" w:cs="Times New Roman"/>
          <w:sz w:val="24"/>
          <w:szCs w:val="24"/>
        </w:rPr>
        <w:t>nio histórico e artistico material e imateria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D45526" w:rsidRPr="00AD23A2" w:rsidRDefault="00D45526" w:rsidP="00D45526">
      <w:pPr>
        <w:ind w:left="1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Teatro</w:t>
      </w:r>
    </w:p>
    <w:p w:rsidR="0079106D" w:rsidRDefault="0079106D">
      <w:bookmarkStart w:id="0" w:name="_GoBack"/>
      <w:bookmarkEnd w:id="0"/>
    </w:p>
    <w:sectPr w:rsidR="007910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26"/>
    <w:rsid w:val="0079106D"/>
    <w:rsid w:val="00D4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Andrade</dc:creator>
  <cp:lastModifiedBy>Willian Andrade</cp:lastModifiedBy>
  <cp:revision>1</cp:revision>
  <dcterms:created xsi:type="dcterms:W3CDTF">2024-10-30T18:17:00Z</dcterms:created>
  <dcterms:modified xsi:type="dcterms:W3CDTF">2024-10-30T18:17:00Z</dcterms:modified>
</cp:coreProperties>
</file>